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5：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参加自治区“访惠聚”工作驻村等人员评审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专业技术职务任职资格</w:t>
      </w:r>
      <w:r>
        <w:rPr>
          <w:rFonts w:hint="eastAsia" w:ascii="方正小标宋_GBK" w:hAnsi="方正小标宋_GBK" w:eastAsia="方正小标宋_GBK" w:cs="方正小标宋_GBK"/>
          <w:sz w:val="36"/>
        </w:rPr>
        <w:t>免试审批表免试审批表</w:t>
      </w:r>
    </w:p>
    <w:tbl>
      <w:tblPr>
        <w:tblStyle w:val="2"/>
        <w:tblW w:w="9521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75"/>
        <w:gridCol w:w="1400"/>
        <w:gridCol w:w="645"/>
        <w:gridCol w:w="698"/>
        <w:gridCol w:w="109"/>
        <w:gridCol w:w="214"/>
        <w:gridCol w:w="1491"/>
        <w:gridCol w:w="122"/>
        <w:gridCol w:w="129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242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学历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学位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1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何时何学校何专业毕业</w:t>
            </w:r>
          </w:p>
        </w:tc>
        <w:tc>
          <w:tcPr>
            <w:tcW w:w="6346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现工作单位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93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参加工作时间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现有专业技术职务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936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拟申报专业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技术职务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免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考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理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由</w:t>
            </w:r>
          </w:p>
        </w:tc>
        <w:tc>
          <w:tcPr>
            <w:tcW w:w="7746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所在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单位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审查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意见</w:t>
            </w:r>
          </w:p>
        </w:tc>
        <w:tc>
          <w:tcPr>
            <w:tcW w:w="7746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　　　　　　　　　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　　　　　　　　　负责人：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同级“访惠聚”审查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意见</w:t>
            </w:r>
          </w:p>
        </w:tc>
        <w:tc>
          <w:tcPr>
            <w:tcW w:w="7746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　　　　　　　　　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　　　　　　　　　负责人：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地州市或自治区区属主管单位人事（职称）部门审核、或审批意见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高级的由自治区专业技术人员职称办公室审批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0301"/>
    <w:rsid w:val="12E867CA"/>
    <w:rsid w:val="343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2020-09-27T10:35:00Z</dcterms:created>
  <dc:creator>Administrator</dc:creator>
  <cp:lastModifiedBy>Administrator</cp:lastModifiedBy>
  <cp:lastPrinted>2020-09-27T11:50:02Z</cp:lastPrinted>
  <dcterms:modified xsi:type="dcterms:W3CDTF">2020-09-27T11:50:05Z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